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r w:rsidRPr="00CD4846">
        <w:rPr>
          <w:rFonts w:ascii="Verdana" w:hAnsi="Verdana"/>
          <w:lang w:val="ru-RU"/>
        </w:rPr>
        <w:t>Изх. № .............. / …………………20</w:t>
      </w:r>
      <w:r w:rsidR="00495E47" w:rsidRPr="00CD4846">
        <w:rPr>
          <w:rFonts w:ascii="Verdana" w:hAnsi="Verdana"/>
        </w:rPr>
        <w:t>1</w:t>
      </w:r>
      <w:r w:rsidR="00A162DD">
        <w:rPr>
          <w:rFonts w:ascii="Verdana" w:hAnsi="Verdana"/>
          <w:lang w:val="bg-BG"/>
        </w:rPr>
        <w:t>6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Default="00495E47" w:rsidP="00495E47">
      <w:pPr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9E3442" w:rsidRPr="009E3442" w:rsidRDefault="009E3442" w:rsidP="00495E47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Димитър Здравков</w:t>
      </w:r>
    </w:p>
    <w:p w:rsidR="00FD491F" w:rsidRPr="009E3442" w:rsidRDefault="00A162DD" w:rsidP="00370EB3">
      <w:pPr>
        <w:pStyle w:val="a6"/>
        <w:rPr>
          <w:rFonts w:ascii="Verdana" w:hAnsi="Verdana"/>
          <w:b/>
          <w:lang w:val="en-US"/>
        </w:rPr>
      </w:pPr>
      <w:r>
        <w:rPr>
          <w:rFonts w:ascii="Verdana" w:hAnsi="Verdana"/>
          <w:b/>
        </w:rPr>
        <w:t xml:space="preserve">Кмета на </w:t>
      </w:r>
      <w:r w:rsidR="009E3442">
        <w:rPr>
          <w:rFonts w:ascii="Verdana" w:hAnsi="Verdana"/>
          <w:b/>
        </w:rPr>
        <w:t>Община Садово</w:t>
      </w:r>
    </w:p>
    <w:p w:rsidR="00370EB3" w:rsidRPr="00CD4846" w:rsidRDefault="00FD491F" w:rsidP="00370EB3">
      <w:pPr>
        <w:pStyle w:val="a6"/>
        <w:rPr>
          <w:rFonts w:ascii="Verdana" w:hAnsi="Verdana"/>
        </w:rPr>
      </w:pPr>
      <w:r w:rsidRPr="00CD4846">
        <w:rPr>
          <w:rFonts w:ascii="Verdana" w:hAnsi="Verdana"/>
        </w:rPr>
        <w:t>гр.</w:t>
      </w:r>
      <w:r w:rsidR="00E20F0A">
        <w:rPr>
          <w:rFonts w:ascii="Verdana" w:hAnsi="Verdana"/>
        </w:rPr>
        <w:t xml:space="preserve"> </w:t>
      </w:r>
      <w:r w:rsidR="009E3442">
        <w:rPr>
          <w:rFonts w:ascii="Verdana" w:hAnsi="Verdana"/>
        </w:rPr>
        <w:t>Садово 4122</w:t>
      </w:r>
      <w:r w:rsidRPr="00CD4846">
        <w:rPr>
          <w:rFonts w:ascii="Verdana" w:hAnsi="Verdana"/>
        </w:rPr>
        <w:t xml:space="preserve">, </w:t>
      </w:r>
      <w:r w:rsidR="00E96B34">
        <w:rPr>
          <w:rFonts w:ascii="Verdana" w:hAnsi="Verdana"/>
        </w:rPr>
        <w:t>ул</w:t>
      </w:r>
      <w:r w:rsidRPr="00CD4846">
        <w:rPr>
          <w:rFonts w:ascii="Verdana" w:hAnsi="Verdana"/>
        </w:rPr>
        <w:t>. „</w:t>
      </w:r>
      <w:r w:rsidR="009E3442">
        <w:rPr>
          <w:rFonts w:ascii="Verdana" w:hAnsi="Verdana"/>
        </w:rPr>
        <w:t>Иван Вазов</w:t>
      </w:r>
      <w:r w:rsidR="00E96B34">
        <w:rPr>
          <w:rFonts w:ascii="Verdana" w:hAnsi="Verdana"/>
        </w:rPr>
        <w:t>“</w:t>
      </w:r>
      <w:r w:rsidRPr="00CD4846">
        <w:rPr>
          <w:rFonts w:ascii="Verdana" w:hAnsi="Verdana"/>
        </w:rPr>
        <w:t xml:space="preserve"> №</w:t>
      </w:r>
      <w:r w:rsidR="009E3442">
        <w:rPr>
          <w:rFonts w:ascii="Verdana" w:hAnsi="Verdana"/>
        </w:rPr>
        <w:t>2</w:t>
      </w:r>
    </w:p>
    <w:p w:rsidR="00FD491F" w:rsidRPr="00B71271" w:rsidRDefault="00FD491F" w:rsidP="00370EB3">
      <w:pPr>
        <w:pStyle w:val="a6"/>
        <w:rPr>
          <w:rFonts w:ascii="Verdana" w:hAnsi="Verdana"/>
        </w:rPr>
      </w:pPr>
    </w:p>
    <w:p w:rsidR="00FD491F" w:rsidRPr="009E3442" w:rsidRDefault="00FD491F" w:rsidP="005753AC">
      <w:pPr>
        <w:tabs>
          <w:tab w:val="left" w:pos="9498"/>
        </w:tabs>
        <w:jc w:val="both"/>
        <w:rPr>
          <w:rFonts w:ascii="Verdana" w:hAnsi="Verdana"/>
          <w:bCs/>
        </w:rPr>
      </w:pPr>
      <w:r w:rsidRPr="00CD4846">
        <w:rPr>
          <w:rFonts w:ascii="Verdana" w:hAnsi="Verdana"/>
          <w:b/>
          <w:bCs/>
        </w:rPr>
        <w:t xml:space="preserve">Относно: </w:t>
      </w:r>
      <w:r w:rsidR="00E20F0A" w:rsidRPr="009E3442">
        <w:rPr>
          <w:rFonts w:ascii="Verdana" w:hAnsi="Verdana"/>
          <w:bCs/>
          <w:lang w:val="bg-BG"/>
        </w:rPr>
        <w:t>П</w:t>
      </w:r>
      <w:r w:rsidR="00574C71" w:rsidRPr="009E3442">
        <w:rPr>
          <w:rFonts w:ascii="Verdana" w:hAnsi="Verdana"/>
          <w:bCs/>
          <w:lang w:val="bg-BG"/>
        </w:rPr>
        <w:t>ланово задание з</w:t>
      </w:r>
      <w:r w:rsidRPr="009E3442">
        <w:rPr>
          <w:rFonts w:ascii="Verdana" w:hAnsi="Verdana"/>
          <w:bCs/>
        </w:rPr>
        <w:t>а</w:t>
      </w:r>
      <w:r w:rsidR="005753AC" w:rsidRPr="009E3442">
        <w:rPr>
          <w:rFonts w:ascii="Verdana" w:hAnsi="Verdana"/>
          <w:bCs/>
          <w:lang w:val="bg-BG"/>
        </w:rPr>
        <w:t xml:space="preserve"> из</w:t>
      </w:r>
      <w:r w:rsidR="00574C71" w:rsidRPr="009E3442">
        <w:rPr>
          <w:rFonts w:ascii="Verdana" w:hAnsi="Verdana"/>
          <w:bCs/>
          <w:lang w:val="bg-BG"/>
        </w:rPr>
        <w:t>работване на</w:t>
      </w:r>
      <w:r w:rsidRPr="009E3442">
        <w:rPr>
          <w:rFonts w:ascii="Verdana" w:hAnsi="Verdana"/>
          <w:bCs/>
        </w:rPr>
        <w:t xml:space="preserve"> Общ устройствен </w:t>
      </w:r>
      <w:proofErr w:type="spellStart"/>
      <w:r w:rsidRPr="009E3442">
        <w:rPr>
          <w:rFonts w:ascii="Verdana" w:hAnsi="Verdana"/>
          <w:bCs/>
        </w:rPr>
        <w:t>план</w:t>
      </w:r>
      <w:proofErr w:type="spellEnd"/>
      <w:r w:rsidRPr="009E3442">
        <w:rPr>
          <w:rFonts w:ascii="Verdana" w:hAnsi="Verdana"/>
          <w:bCs/>
        </w:rPr>
        <w:t xml:space="preserve"> </w:t>
      </w:r>
      <w:r w:rsidR="006335DD" w:rsidRPr="009E3442">
        <w:rPr>
          <w:rFonts w:ascii="Verdana" w:hAnsi="Verdana"/>
          <w:bCs/>
        </w:rPr>
        <w:t>(</w:t>
      </w:r>
      <w:r w:rsidR="00BD5942" w:rsidRPr="009E3442">
        <w:rPr>
          <w:rFonts w:ascii="Verdana" w:hAnsi="Verdana"/>
          <w:bCs/>
          <w:lang w:val="bg-BG"/>
        </w:rPr>
        <w:t>ОУП</w:t>
      </w:r>
      <w:r w:rsidR="006335DD" w:rsidRPr="009E3442">
        <w:rPr>
          <w:rFonts w:ascii="Verdana" w:hAnsi="Verdana"/>
          <w:bCs/>
        </w:rPr>
        <w:t>)</w:t>
      </w:r>
      <w:r w:rsidR="00BD5942" w:rsidRPr="009E3442">
        <w:rPr>
          <w:rFonts w:ascii="Verdana" w:hAnsi="Verdana"/>
          <w:bCs/>
          <w:lang w:val="bg-BG"/>
        </w:rPr>
        <w:t xml:space="preserve"> </w:t>
      </w:r>
      <w:r w:rsidRPr="009E3442">
        <w:rPr>
          <w:rFonts w:ascii="Verdana" w:hAnsi="Verdana"/>
          <w:bCs/>
        </w:rPr>
        <w:t xml:space="preserve">на </w:t>
      </w:r>
      <w:r w:rsidR="00374904">
        <w:rPr>
          <w:rFonts w:ascii="Verdana" w:hAnsi="Verdana"/>
          <w:bCs/>
          <w:lang w:val="bg-BG"/>
        </w:rPr>
        <w:t>Община Садово</w:t>
      </w:r>
      <w:r w:rsidRPr="009E3442">
        <w:rPr>
          <w:rFonts w:ascii="Verdana" w:hAnsi="Verdana"/>
          <w:bCs/>
        </w:rPr>
        <w:t xml:space="preserve"> </w:t>
      </w:r>
    </w:p>
    <w:p w:rsidR="003266D0" w:rsidRPr="009E3442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A162DD">
      <w:pPr>
        <w:ind w:right="360" w:firstLine="567"/>
        <w:jc w:val="both"/>
        <w:rPr>
          <w:rFonts w:ascii="Verdana" w:hAnsi="Verdana"/>
          <w:b/>
          <w:bCs/>
          <w:lang w:val="bg-BG"/>
        </w:rPr>
      </w:pPr>
      <w:r w:rsidRPr="00CD4846">
        <w:rPr>
          <w:rFonts w:ascii="Verdana" w:hAnsi="Verdana"/>
          <w:b/>
          <w:bCs/>
        </w:rPr>
        <w:t>Уважаеми 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</w:t>
      </w:r>
      <w:r w:rsidR="009E3442">
        <w:rPr>
          <w:rFonts w:ascii="Verdana" w:hAnsi="Verdana"/>
          <w:b/>
          <w:bCs/>
          <w:lang w:val="bg-BG"/>
        </w:rPr>
        <w:t>ин</w:t>
      </w:r>
      <w:proofErr w:type="spellEnd"/>
      <w:r w:rsidR="009E3442">
        <w:rPr>
          <w:rFonts w:ascii="Verdana" w:hAnsi="Verdana"/>
          <w:b/>
          <w:bCs/>
          <w:lang w:val="bg-BG"/>
        </w:rPr>
        <w:t xml:space="preserve"> Здравков</w:t>
      </w:r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A162DD">
      <w:pPr>
        <w:ind w:right="360" w:firstLine="567"/>
        <w:jc w:val="both"/>
        <w:rPr>
          <w:rFonts w:ascii="Verdana" w:hAnsi="Verdana"/>
          <w:b/>
          <w:bCs/>
          <w:lang w:val="bg-BG"/>
        </w:rPr>
      </w:pPr>
    </w:p>
    <w:p w:rsidR="00CD4846" w:rsidRPr="009E3442" w:rsidRDefault="00CD4846" w:rsidP="00A162DD">
      <w:pPr>
        <w:ind w:right="360" w:firstLine="567"/>
        <w:jc w:val="both"/>
        <w:rPr>
          <w:rFonts w:ascii="Verdana" w:hAnsi="Verdana"/>
          <w:bCs/>
        </w:rPr>
      </w:pPr>
      <w:r w:rsidRPr="009E3442">
        <w:rPr>
          <w:rFonts w:ascii="Verdana" w:hAnsi="Verdana"/>
          <w:bCs/>
          <w:lang w:val="bg-BG"/>
        </w:rPr>
        <w:t>Уведомяваме Ви за следното:</w:t>
      </w:r>
    </w:p>
    <w:p w:rsidR="00642CAC" w:rsidRDefault="002004B4" w:rsidP="00642CAC">
      <w:pPr>
        <w:spacing w:before="120"/>
        <w:ind w:right="141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42CAC" w:rsidRDefault="00642CAC" w:rsidP="00A93525">
      <w:pPr>
        <w:spacing w:before="120"/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1. </w:t>
      </w:r>
      <w:proofErr w:type="gramStart"/>
      <w:r w:rsidR="00D85173" w:rsidRPr="00642CAC">
        <w:rPr>
          <w:rFonts w:ascii="Verdana" w:hAnsi="Verdana"/>
        </w:rPr>
        <w:t xml:space="preserve">Общите устройствени планове </w:t>
      </w:r>
      <w:proofErr w:type="spellStart"/>
      <w:r w:rsidR="00D85173" w:rsidRPr="00642CAC">
        <w:rPr>
          <w:rFonts w:ascii="Verdana" w:hAnsi="Verdana"/>
        </w:rPr>
        <w:t>се</w:t>
      </w:r>
      <w:proofErr w:type="spellEnd"/>
      <w:r w:rsidR="00D85173" w:rsidRPr="00642CAC">
        <w:rPr>
          <w:rFonts w:ascii="Verdana" w:hAnsi="Verdana"/>
        </w:rPr>
        <w:t xml:space="preserve"> съгласуват чрез процедурата по екологична оценка (ЕО).</w:t>
      </w:r>
      <w:proofErr w:type="gramEnd"/>
      <w:r w:rsidR="00D85173" w:rsidRPr="00642CAC">
        <w:rPr>
          <w:rFonts w:ascii="Verdana" w:hAnsi="Verdana"/>
        </w:rPr>
        <w:t xml:space="preserve"> </w:t>
      </w:r>
      <w:proofErr w:type="spellStart"/>
      <w:r w:rsidR="00D85173" w:rsidRPr="00642CAC">
        <w:rPr>
          <w:rFonts w:ascii="Verdana" w:hAnsi="Verdana"/>
        </w:rPr>
        <w:t>Възложените</w:t>
      </w:r>
      <w:proofErr w:type="spellEnd"/>
      <w:r w:rsidR="00D85173" w:rsidRPr="00642CAC">
        <w:rPr>
          <w:rFonts w:ascii="Verdana" w:hAnsi="Verdana"/>
        </w:rPr>
        <w:t xml:space="preserve"> по </w:t>
      </w:r>
      <w:r w:rsidR="00574C71" w:rsidRPr="00642CAC">
        <w:rPr>
          <w:rFonts w:ascii="Verdana" w:hAnsi="Verdana"/>
          <w:lang w:val="bg-BG"/>
        </w:rPr>
        <w:t xml:space="preserve">реда на </w:t>
      </w:r>
      <w:r w:rsidR="00D85173" w:rsidRPr="00642CAC">
        <w:rPr>
          <w:rFonts w:ascii="Verdana" w:hAnsi="Verdana"/>
        </w:rPr>
        <w:t xml:space="preserve">Закона за устройство на територията (ЗУТ) общи устройствени планове </w:t>
      </w:r>
      <w:proofErr w:type="spellStart"/>
      <w:r w:rsidR="00D85173" w:rsidRPr="00642CAC">
        <w:rPr>
          <w:rFonts w:ascii="Verdana" w:hAnsi="Verdana"/>
        </w:rPr>
        <w:t>са</w:t>
      </w:r>
      <w:proofErr w:type="spellEnd"/>
      <w:r w:rsidR="00D85173" w:rsidRPr="00642CAC">
        <w:rPr>
          <w:rFonts w:ascii="Verdana" w:hAnsi="Verdana"/>
        </w:rPr>
        <w:t xml:space="preserve"> включени в Приложение № 1 към </w:t>
      </w:r>
      <w:r w:rsidR="00D85173" w:rsidRPr="00642CAC">
        <w:rPr>
          <w:rFonts w:ascii="Verdana" w:hAnsi="Verdana"/>
          <w:i/>
        </w:rPr>
        <w:t>Наредбата за условията и реда за извършване на екологична оценка на планове и програми</w:t>
      </w:r>
      <w:r w:rsidR="008B178B">
        <w:rPr>
          <w:rFonts w:ascii="Verdana" w:hAnsi="Verdana"/>
          <w:i/>
          <w:lang w:val="bg-BG"/>
        </w:rPr>
        <w:t xml:space="preserve"> (</w:t>
      </w:r>
      <w:r w:rsidR="00031DCA" w:rsidRPr="00642CAC">
        <w:rPr>
          <w:rFonts w:ascii="Verdana" w:hAnsi="Verdana"/>
          <w:i/>
          <w:lang w:val="bg-BG"/>
        </w:rPr>
        <w:t>Наредба за ЕО</w:t>
      </w:r>
      <w:r w:rsidR="008B178B">
        <w:rPr>
          <w:rFonts w:ascii="Verdana" w:hAnsi="Verdana"/>
          <w:i/>
          <w:lang w:val="bg-BG"/>
        </w:rPr>
        <w:t>)</w:t>
      </w:r>
      <w:r w:rsidR="00031DCA" w:rsidRPr="00642CAC">
        <w:rPr>
          <w:rFonts w:ascii="Verdana" w:hAnsi="Verdana"/>
          <w:i/>
          <w:lang w:val="bg-BG"/>
        </w:rPr>
        <w:t xml:space="preserve"> </w:t>
      </w:r>
      <w:r w:rsidR="00D85173" w:rsidRPr="00642CAC">
        <w:rPr>
          <w:rFonts w:ascii="Verdana" w:hAnsi="Verdana"/>
        </w:rPr>
        <w:t>(ДВ, бр. 57/2004</w:t>
      </w:r>
      <w:r w:rsidR="00D85173" w:rsidRPr="00642CAC">
        <w:rPr>
          <w:rFonts w:ascii="Verdana" w:hAnsi="Verdana"/>
          <w:lang w:val="bg-BG"/>
        </w:rPr>
        <w:t xml:space="preserve"> </w:t>
      </w:r>
      <w:proofErr w:type="gramStart"/>
      <w:r w:rsidRPr="00642CAC">
        <w:rPr>
          <w:rFonts w:ascii="Verdana" w:hAnsi="Verdana"/>
        </w:rPr>
        <w:t>г.,</w:t>
      </w:r>
      <w:proofErr w:type="gramEnd"/>
      <w:r w:rsidRPr="00642CAC">
        <w:rPr>
          <w:rFonts w:ascii="Verdana" w:hAnsi="Verdana"/>
        </w:rPr>
        <w:t xml:space="preserve"> </w:t>
      </w:r>
      <w:proofErr w:type="spellStart"/>
      <w:r w:rsidRPr="00642CAC">
        <w:rPr>
          <w:rFonts w:ascii="Verdana" w:hAnsi="Verdana"/>
        </w:rPr>
        <w:t>изм</w:t>
      </w:r>
      <w:proofErr w:type="spellEnd"/>
      <w:r w:rsidRPr="00642CAC">
        <w:rPr>
          <w:rFonts w:ascii="Verdana" w:hAnsi="Verdana"/>
        </w:rPr>
        <w:t xml:space="preserve">. и </w:t>
      </w:r>
      <w:proofErr w:type="spellStart"/>
      <w:r w:rsidRPr="00642CAC">
        <w:rPr>
          <w:rFonts w:ascii="Verdana" w:hAnsi="Verdana"/>
        </w:rPr>
        <w:t>доп</w:t>
      </w:r>
      <w:proofErr w:type="spellEnd"/>
      <w:r w:rsidRPr="00642CAC">
        <w:rPr>
          <w:rFonts w:ascii="Verdana" w:hAnsi="Verdana"/>
        </w:rPr>
        <w:t xml:space="preserve">. </w:t>
      </w:r>
      <w:proofErr w:type="gramStart"/>
      <w:r w:rsidR="00D85173" w:rsidRPr="00642CAC">
        <w:rPr>
          <w:rFonts w:ascii="Verdana" w:hAnsi="Verdana"/>
        </w:rPr>
        <w:t>ДВ бр.</w:t>
      </w:r>
      <w:proofErr w:type="gramEnd"/>
      <w:r w:rsidR="00D85173" w:rsidRPr="00642CAC">
        <w:rPr>
          <w:rFonts w:ascii="Verdana" w:hAnsi="Verdana"/>
        </w:rPr>
        <w:t xml:space="preserve"> </w:t>
      </w:r>
      <w:r w:rsidR="009E3442" w:rsidRPr="00642CAC">
        <w:rPr>
          <w:rFonts w:ascii="Verdana" w:hAnsi="Verdana"/>
          <w:lang w:val="bg-BG"/>
        </w:rPr>
        <w:t>12</w:t>
      </w:r>
      <w:r w:rsidR="00D85173" w:rsidRPr="00642CAC">
        <w:rPr>
          <w:rFonts w:ascii="Verdana" w:hAnsi="Verdana"/>
        </w:rPr>
        <w:t>/20</w:t>
      </w:r>
      <w:r w:rsidR="009E3442" w:rsidRPr="00642CAC">
        <w:rPr>
          <w:rFonts w:ascii="Verdana" w:hAnsi="Verdana"/>
          <w:lang w:val="bg-BG"/>
        </w:rPr>
        <w:t>16</w:t>
      </w:r>
      <w:r w:rsidR="00D85173" w:rsidRPr="00642CAC">
        <w:rPr>
          <w:rFonts w:ascii="Verdana" w:hAnsi="Verdana"/>
        </w:rPr>
        <w:t xml:space="preserve"> г.) </w:t>
      </w:r>
      <w:proofErr w:type="gramStart"/>
      <w:r w:rsidR="00D85173" w:rsidRPr="00642CAC">
        <w:rPr>
          <w:rFonts w:ascii="Verdana" w:hAnsi="Verdana"/>
        </w:rPr>
        <w:t>и</w:t>
      </w:r>
      <w:proofErr w:type="gramEnd"/>
      <w:r w:rsidR="00D85173" w:rsidRPr="00642CAC">
        <w:rPr>
          <w:rFonts w:ascii="Verdana" w:hAnsi="Verdana"/>
        </w:rPr>
        <w:t xml:space="preserve"> съгласно </w:t>
      </w:r>
      <w:proofErr w:type="spellStart"/>
      <w:r w:rsidR="00D85173" w:rsidRPr="00642CAC">
        <w:rPr>
          <w:rFonts w:ascii="Verdana" w:hAnsi="Verdana"/>
        </w:rPr>
        <w:t>чл</w:t>
      </w:r>
      <w:proofErr w:type="spellEnd"/>
      <w:r w:rsidR="00D85173" w:rsidRPr="00642CAC">
        <w:rPr>
          <w:rFonts w:ascii="Verdana" w:hAnsi="Verdana"/>
        </w:rPr>
        <w:t xml:space="preserve">. </w:t>
      </w:r>
      <w:proofErr w:type="gramStart"/>
      <w:r w:rsidR="00D85173" w:rsidRPr="00642CAC">
        <w:rPr>
          <w:rFonts w:ascii="Verdana" w:hAnsi="Verdana"/>
        </w:rPr>
        <w:t xml:space="preserve">2, </w:t>
      </w:r>
      <w:proofErr w:type="spellStart"/>
      <w:r w:rsidR="00D85173" w:rsidRPr="00642CAC">
        <w:rPr>
          <w:rFonts w:ascii="Verdana" w:hAnsi="Verdana"/>
        </w:rPr>
        <w:t>ал</w:t>
      </w:r>
      <w:proofErr w:type="spellEnd"/>
      <w:r w:rsidR="00D85173" w:rsidRPr="00642CAC">
        <w:rPr>
          <w:rFonts w:ascii="Verdana" w:hAnsi="Verdana"/>
        </w:rPr>
        <w:t>.</w:t>
      </w:r>
      <w:proofErr w:type="gramEnd"/>
      <w:r w:rsidR="00D85173" w:rsidRPr="00642CAC">
        <w:rPr>
          <w:rFonts w:ascii="Verdana" w:hAnsi="Verdana"/>
        </w:rPr>
        <w:t xml:space="preserve"> </w:t>
      </w:r>
      <w:proofErr w:type="gramStart"/>
      <w:r w:rsidR="00D85173" w:rsidRPr="00642CAC">
        <w:rPr>
          <w:rFonts w:ascii="Verdana" w:hAnsi="Verdana"/>
        </w:rPr>
        <w:t xml:space="preserve">1 </w:t>
      </w:r>
      <w:proofErr w:type="spellStart"/>
      <w:r w:rsidR="00D85173" w:rsidRPr="00642CAC">
        <w:rPr>
          <w:rFonts w:ascii="Verdana" w:hAnsi="Verdana"/>
        </w:rPr>
        <w:t>от</w:t>
      </w:r>
      <w:proofErr w:type="spellEnd"/>
      <w:r w:rsidR="00D85173" w:rsidRPr="00642CAC">
        <w:rPr>
          <w:rFonts w:ascii="Verdana" w:hAnsi="Verdana"/>
        </w:rPr>
        <w:t xml:space="preserve"> Наредбата </w:t>
      </w:r>
      <w:proofErr w:type="spellStart"/>
      <w:r w:rsidR="00D85173" w:rsidRPr="00642CAC">
        <w:rPr>
          <w:rFonts w:ascii="Verdana" w:hAnsi="Verdana"/>
          <w:b/>
        </w:rPr>
        <w:t>подлежат</w:t>
      </w:r>
      <w:proofErr w:type="spellEnd"/>
      <w:r w:rsidR="00D85173" w:rsidRPr="00642CAC">
        <w:rPr>
          <w:rFonts w:ascii="Verdana" w:hAnsi="Verdana"/>
          <w:b/>
        </w:rPr>
        <w:t xml:space="preserve"> на задължителна ЕО</w:t>
      </w:r>
      <w:r w:rsidR="00D85173" w:rsidRPr="00642CAC">
        <w:rPr>
          <w:rFonts w:ascii="Verdana" w:hAnsi="Verdana"/>
          <w:b/>
          <w:lang w:val="bg-BG"/>
        </w:rPr>
        <w:t>.</w:t>
      </w:r>
      <w:proofErr w:type="gramEnd"/>
      <w:r w:rsidR="00D85173" w:rsidRPr="00642CAC">
        <w:rPr>
          <w:rFonts w:ascii="Verdana" w:hAnsi="Verdana"/>
          <w:b/>
        </w:rPr>
        <w:t xml:space="preserve"> </w:t>
      </w:r>
    </w:p>
    <w:p w:rsidR="00574C71" w:rsidRPr="00642CAC" w:rsidRDefault="00642CAC" w:rsidP="00A93525">
      <w:pPr>
        <w:spacing w:before="120"/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2. </w:t>
      </w:r>
      <w:proofErr w:type="gramStart"/>
      <w:r w:rsidR="000B796B" w:rsidRPr="00642CAC">
        <w:rPr>
          <w:rFonts w:ascii="Verdana" w:hAnsi="Verdana"/>
          <w:highlight w:val="white"/>
          <w:shd w:val="clear" w:color="auto" w:fill="FEFEFE"/>
        </w:rPr>
        <w:t>Възложителят и/</w:t>
      </w:r>
      <w:proofErr w:type="spellStart"/>
      <w:r w:rsidR="000B796B" w:rsidRPr="00642CAC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="000B796B" w:rsidRPr="00642CAC">
        <w:rPr>
          <w:rFonts w:ascii="Verdana" w:hAnsi="Verdana"/>
          <w:highlight w:val="white"/>
          <w:shd w:val="clear" w:color="auto" w:fill="FEFEFE"/>
        </w:rPr>
        <w:t xml:space="preserve"> експертите</w:t>
      </w:r>
      <w:r w:rsidR="00C319B3" w:rsidRPr="00642CAC">
        <w:rPr>
          <w:rFonts w:ascii="Verdana" w:hAnsi="Verdana"/>
          <w:highlight w:val="white"/>
          <w:shd w:val="clear" w:color="auto" w:fill="FEFEFE"/>
        </w:rPr>
        <w:t xml:space="preserve"> (</w:t>
      </w:r>
      <w:r w:rsidR="00C319B3" w:rsidRPr="00642CAC">
        <w:rPr>
          <w:rFonts w:ascii="Verdana" w:hAnsi="Verdana"/>
          <w:highlight w:val="white"/>
          <w:shd w:val="clear" w:color="auto" w:fill="FEFEFE"/>
          <w:lang w:val="bg-BG"/>
        </w:rPr>
        <w:t>определени съобразно чл. 16 от Наредбата за ЕО</w:t>
      </w:r>
      <w:r w:rsidR="00C319B3" w:rsidRPr="00642CAC">
        <w:rPr>
          <w:rFonts w:ascii="Verdana" w:hAnsi="Verdana"/>
          <w:highlight w:val="white"/>
          <w:shd w:val="clear" w:color="auto" w:fill="FEFEFE"/>
        </w:rPr>
        <w:t>)</w:t>
      </w:r>
      <w:r w:rsidR="000B796B" w:rsidRPr="00642CAC">
        <w:rPr>
          <w:rFonts w:ascii="Verdana" w:hAnsi="Verdana"/>
          <w:highlight w:val="white"/>
          <w:shd w:val="clear" w:color="auto" w:fill="FEFEFE"/>
        </w:rPr>
        <w:t xml:space="preserve">, на които е възложено </w:t>
      </w:r>
      <w:proofErr w:type="spellStart"/>
      <w:r w:rsidR="000B796B" w:rsidRPr="00642CAC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="000B796B" w:rsidRPr="00642CAC">
        <w:rPr>
          <w:rFonts w:ascii="Verdana" w:hAnsi="Verdana"/>
          <w:highlight w:val="white"/>
          <w:shd w:val="clear" w:color="auto" w:fill="FEFEFE"/>
        </w:rPr>
        <w:t xml:space="preserve"> изготвят доклада за ЕО </w:t>
      </w:r>
      <w:r w:rsidR="000B796B" w:rsidRPr="00642CAC">
        <w:rPr>
          <w:rFonts w:ascii="Verdana" w:hAnsi="Verdana"/>
          <w:highlight w:val="white"/>
          <w:shd w:val="clear" w:color="auto" w:fill="FEFEFE"/>
          <w:lang w:val="bg-BG"/>
        </w:rPr>
        <w:t>внасят в РИОСВ схема за консултациите</w:t>
      </w:r>
      <w:r w:rsidR="00BB0E26" w:rsidRPr="00642CA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 w:rsidRPr="00642CAC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 w:rsidRPr="00642CAC">
        <w:rPr>
          <w:rFonts w:ascii="Verdana" w:hAnsi="Verdana"/>
          <w:highlight w:val="white"/>
          <w:shd w:val="clear" w:color="auto" w:fill="FEFEFE"/>
          <w:lang w:val="bg-BG"/>
        </w:rPr>
        <w:t>чл.</w:t>
      </w:r>
      <w:proofErr w:type="gramEnd"/>
      <w:r w:rsidR="00BB0E26" w:rsidRPr="00642CAC">
        <w:rPr>
          <w:rFonts w:ascii="Verdana" w:hAnsi="Verdana"/>
          <w:highlight w:val="white"/>
          <w:shd w:val="clear" w:color="auto" w:fill="FEFEFE"/>
          <w:lang w:val="bg-BG"/>
        </w:rPr>
        <w:t xml:space="preserve"> 19, ал. 3 и</w:t>
      </w:r>
      <w:r w:rsidR="000B796B" w:rsidRPr="00642CA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B796B" w:rsidRPr="00642CAC">
        <w:rPr>
          <w:rFonts w:ascii="Verdana" w:hAnsi="Verdana"/>
          <w:highlight w:val="white"/>
          <w:shd w:val="clear" w:color="auto" w:fill="FEFEFE"/>
        </w:rPr>
        <w:t xml:space="preserve">задание за определяне обхвата на </w:t>
      </w:r>
      <w:r w:rsidR="007963E1" w:rsidRPr="00642CAC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r w:rsidR="000B796B" w:rsidRPr="00642CAC">
        <w:rPr>
          <w:rFonts w:ascii="Verdana" w:hAnsi="Verdana"/>
          <w:highlight w:val="white"/>
          <w:shd w:val="clear" w:color="auto" w:fill="FEFEFE"/>
        </w:rPr>
        <w:t>оценката</w:t>
      </w:r>
      <w:r w:rsidR="00BB0E26" w:rsidRPr="00642CAC">
        <w:rPr>
          <w:rFonts w:ascii="Verdana" w:hAnsi="Verdana"/>
          <w:shd w:val="clear" w:color="auto" w:fill="FEFEFE"/>
          <w:lang w:val="bg-BG"/>
        </w:rPr>
        <w:t xml:space="preserve"> </w:t>
      </w:r>
      <w:r w:rsidR="00BE6E47" w:rsidRPr="00642CAC">
        <w:rPr>
          <w:rFonts w:ascii="Verdana" w:hAnsi="Verdana"/>
          <w:shd w:val="clear" w:color="auto" w:fill="FEFEFE"/>
          <w:lang w:val="bg-BG"/>
        </w:rPr>
        <w:t>по реда на</w:t>
      </w:r>
      <w:r w:rsidR="00BB0E26" w:rsidRPr="00642CAC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6B263A">
        <w:rPr>
          <w:rFonts w:ascii="Verdana" w:hAnsi="Verdana"/>
          <w:b/>
          <w:shd w:val="clear" w:color="auto" w:fill="FEFEFE"/>
          <w:lang w:val="bg-BG"/>
        </w:rPr>
        <w:t>2.1</w:t>
      </w:r>
      <w:r>
        <w:rPr>
          <w:rFonts w:ascii="Verdana" w:hAnsi="Verdana"/>
          <w:shd w:val="clear" w:color="auto" w:fill="FEFEFE"/>
          <w:lang w:val="bg-BG"/>
        </w:rPr>
        <w:t>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F874A3">
        <w:rPr>
          <w:rFonts w:ascii="Verdana" w:hAnsi="Verdana"/>
          <w:shd w:val="clear" w:color="auto" w:fill="FEFEFE"/>
          <w:lang w:val="bg-BG"/>
        </w:rPr>
        <w:t xml:space="preserve">и </w:t>
      </w:r>
      <w:r w:rsidRPr="00FD173B">
        <w:rPr>
          <w:rFonts w:ascii="Verdana" w:hAnsi="Verdana"/>
          <w:shd w:val="clear" w:color="auto" w:fill="FEFEFE"/>
          <w:lang w:val="bg-BG"/>
        </w:rPr>
        <w:t>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>и</w:t>
      </w:r>
      <w:r w:rsidR="00F874A3">
        <w:rPr>
          <w:rFonts w:ascii="Verdana" w:hAnsi="Verdana"/>
          <w:shd w:val="clear" w:color="auto" w:fill="FEFEFE"/>
          <w:lang w:val="bg-BG"/>
        </w:rPr>
        <w:t xml:space="preserve"> общественост: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461CE9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</w:t>
      </w:r>
      <w:r w:rsidR="00FD173B">
        <w:rPr>
          <w:rFonts w:ascii="Verdana" w:hAnsi="Verdana"/>
          <w:shd w:val="clear" w:color="auto" w:fill="FEFEFE"/>
          <w:lang w:val="bg-BG"/>
        </w:rPr>
        <w:t xml:space="preserve"> ИБР Пловдив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F874A3" w:rsidRPr="00FD173B" w:rsidRDefault="00F874A3" w:rsidP="00A162DD">
      <w:pPr>
        <w:tabs>
          <w:tab w:val="left" w:pos="426"/>
        </w:tabs>
        <w:ind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в това число и определените от Вас </w:t>
      </w:r>
    </w:p>
    <w:p w:rsidR="000542E3" w:rsidRPr="00D077CB" w:rsidRDefault="0013505D" w:rsidP="00A162DD">
      <w:pPr>
        <w:tabs>
          <w:tab w:val="left" w:pos="426"/>
        </w:tabs>
        <w:ind w:firstLine="56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>2.</w:t>
      </w:r>
      <w:proofErr w:type="spellStart"/>
      <w:r>
        <w:rPr>
          <w:rFonts w:ascii="Verdana" w:hAnsi="Verdana"/>
          <w:b/>
          <w:bCs/>
          <w:lang w:val="bg-BG"/>
        </w:rPr>
        <w:t>2</w:t>
      </w:r>
      <w:proofErr w:type="spellEnd"/>
      <w:r w:rsidR="00D077CB" w:rsidRPr="006B263A">
        <w:rPr>
          <w:rFonts w:ascii="Verdana" w:hAnsi="Verdana"/>
          <w:b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6B263A">
        <w:rPr>
          <w:rFonts w:ascii="Verdana" w:hAnsi="Verdana"/>
          <w:bCs/>
          <w:lang w:val="bg-BG"/>
        </w:rPr>
        <w:t xml:space="preserve">въпроси </w:t>
      </w:r>
      <w:r w:rsidR="000542E3" w:rsidRPr="00D077CB">
        <w:rPr>
          <w:rFonts w:ascii="Verdana" w:hAnsi="Verdana"/>
          <w:bCs/>
          <w:lang w:val="bg-BG"/>
        </w:rPr>
        <w:t>относно: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7C756B">
        <w:rPr>
          <w:rFonts w:ascii="Verdana" w:hAnsi="Verdana"/>
          <w:bCs/>
          <w:sz w:val="20"/>
          <w:szCs w:val="20"/>
        </w:rPr>
        <w:t>-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CB39A0">
        <w:rPr>
          <w:rFonts w:ascii="Verdana" w:hAnsi="Verdana"/>
          <w:bCs/>
          <w:sz w:val="20"/>
          <w:szCs w:val="20"/>
        </w:rPr>
        <w:t>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7C756B" w:rsidRDefault="00CB39A0" w:rsidP="007C756B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7C756B" w:rsidP="007C756B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CB39A0">
        <w:rPr>
          <w:rFonts w:ascii="Verdana" w:hAnsi="Verdana"/>
          <w:sz w:val="20"/>
          <w:szCs w:val="20"/>
        </w:rPr>
        <w:t>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общностното </w:t>
      </w:r>
      <w:r w:rsidR="00461CE9">
        <w:rPr>
          <w:rFonts w:ascii="Verdana" w:hAnsi="Verdana"/>
          <w:sz w:val="20"/>
          <w:szCs w:val="20"/>
        </w:rPr>
        <w:t>з</w:t>
      </w:r>
      <w:r w:rsidR="000542E3" w:rsidRPr="00CB39A0">
        <w:rPr>
          <w:rFonts w:ascii="Verdana" w:hAnsi="Verdana"/>
          <w:sz w:val="20"/>
          <w:szCs w:val="20"/>
        </w:rPr>
        <w:t xml:space="preserve">аконодателство в областта на околната среда;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252165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C86D4B">
        <w:rPr>
          <w:rFonts w:ascii="Verdana" w:hAnsi="Verdana"/>
          <w:b/>
          <w:sz w:val="20"/>
          <w:szCs w:val="20"/>
        </w:rPr>
        <w:t>2.3</w:t>
      </w:r>
      <w:r>
        <w:rPr>
          <w:rFonts w:ascii="Verdana" w:hAnsi="Verdana"/>
          <w:sz w:val="20"/>
          <w:szCs w:val="20"/>
        </w:rPr>
        <w:t xml:space="preserve"> Необходимо е в заданието да бъде направен анализ на качеството на атмосферния въздух и да се оцени приноса на всички производствени обекти с неподвижни източници на емисии на вредни вещества в атмосферния въздух, както и приноса на транспортните средства и битовото отопление.</w:t>
      </w:r>
    </w:p>
    <w:p w:rsidR="001B0F0F" w:rsidRDefault="001B0F0F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C86D4B">
        <w:rPr>
          <w:rFonts w:ascii="Verdana" w:hAnsi="Verdana"/>
          <w:b/>
          <w:sz w:val="20"/>
          <w:szCs w:val="20"/>
        </w:rPr>
        <w:t>2.4</w:t>
      </w:r>
      <w:r w:rsidR="007C756B">
        <w:rPr>
          <w:rFonts w:ascii="Verdana" w:hAnsi="Verdana"/>
          <w:sz w:val="20"/>
          <w:szCs w:val="20"/>
        </w:rPr>
        <w:t xml:space="preserve"> На тери</w:t>
      </w:r>
      <w:r>
        <w:rPr>
          <w:rFonts w:ascii="Verdana" w:hAnsi="Verdana"/>
          <w:sz w:val="20"/>
          <w:szCs w:val="20"/>
        </w:rPr>
        <w:t>торията на Община Садово не са разположени действащи обекти, класифицирани с висок и/или нисък рисков потенциал.</w:t>
      </w:r>
    </w:p>
    <w:p w:rsidR="007963E1" w:rsidRPr="00642CAC" w:rsidRDefault="00642CAC" w:rsidP="00642CAC">
      <w:pPr>
        <w:tabs>
          <w:tab w:val="left" w:pos="426"/>
          <w:tab w:val="left" w:pos="851"/>
        </w:tabs>
        <w:ind w:firstLine="567"/>
        <w:jc w:val="both"/>
        <w:rPr>
          <w:rFonts w:ascii="Verdana" w:hAnsi="Verdana"/>
          <w:b/>
          <w:bCs/>
          <w:lang w:val="bg-BG"/>
        </w:rPr>
      </w:pPr>
      <w:r w:rsidRPr="00642CAC">
        <w:rPr>
          <w:rFonts w:ascii="Verdana" w:hAnsi="Verdana"/>
          <w:b/>
          <w:shd w:val="clear" w:color="auto" w:fill="FEFEFE"/>
          <w:lang w:val="bg-BG"/>
        </w:rPr>
        <w:t>3.</w:t>
      </w:r>
      <w:r>
        <w:rPr>
          <w:rFonts w:ascii="Verdana" w:hAnsi="Verdana"/>
          <w:shd w:val="clear" w:color="auto" w:fill="FEFEFE"/>
          <w:lang w:val="bg-BG"/>
        </w:rPr>
        <w:t xml:space="preserve"> </w:t>
      </w:r>
      <w:r w:rsidR="007963E1" w:rsidRPr="00642CAC"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466FB2" w:rsidRDefault="002004B4" w:rsidP="00A162DD">
      <w:pPr>
        <w:tabs>
          <w:tab w:val="center" w:pos="5040"/>
        </w:tabs>
        <w:ind w:firstLine="567"/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A93525">
        <w:rPr>
          <w:rFonts w:ascii="Verdana" w:hAnsi="Verdana"/>
          <w:b/>
          <w:lang w:val="ru-RU"/>
        </w:rPr>
        <w:t xml:space="preserve">Закона за </w:t>
      </w:r>
      <w:r w:rsidR="00466FB2" w:rsidRPr="00516466">
        <w:rPr>
          <w:rFonts w:ascii="Verdana" w:hAnsi="Verdana"/>
          <w:b/>
          <w:lang w:val="ru-RU"/>
        </w:rPr>
        <w:t>биологичното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  <w:r w:rsidR="003D5753">
        <w:rPr>
          <w:rFonts w:ascii="Verdana" w:hAnsi="Verdana"/>
          <w:b/>
          <w:lang w:val="bg-BG"/>
        </w:rPr>
        <w:t>)</w:t>
      </w:r>
    </w:p>
    <w:p w:rsidR="003D5753" w:rsidRPr="003D5753" w:rsidRDefault="003D5753" w:rsidP="00A93525">
      <w:pPr>
        <w:ind w:firstLine="567"/>
        <w:jc w:val="both"/>
        <w:rPr>
          <w:rFonts w:ascii="Verdana" w:hAnsi="Verdana"/>
          <w:lang w:val="bg-BG"/>
        </w:rPr>
      </w:pPr>
      <w:r w:rsidRPr="003D5753">
        <w:rPr>
          <w:rFonts w:ascii="Verdana" w:hAnsi="Verdana"/>
          <w:lang w:val="bg-BG"/>
        </w:rPr>
        <w:t xml:space="preserve">На територията на Община Садово попадат следните защитени територии по смисъла на Закона за защитените територии: </w:t>
      </w:r>
    </w:p>
    <w:p w:rsidR="003D5753" w:rsidRPr="003D5753" w:rsidRDefault="003D5753" w:rsidP="00A93525">
      <w:pPr>
        <w:pStyle w:val="ae"/>
        <w:numPr>
          <w:ilvl w:val="0"/>
          <w:numId w:val="2"/>
        </w:numPr>
        <w:jc w:val="both"/>
        <w:rPr>
          <w:rFonts w:ascii="Verdana" w:hAnsi="Verdana"/>
          <w:lang w:val="bg-BG"/>
        </w:rPr>
      </w:pPr>
      <w:r w:rsidRPr="003D5753">
        <w:rPr>
          <w:rFonts w:ascii="Verdana" w:hAnsi="Verdana"/>
          <w:lang w:val="bg-BG"/>
        </w:rPr>
        <w:t>Защитена местност „</w:t>
      </w:r>
      <w:proofErr w:type="spellStart"/>
      <w:r w:rsidRPr="003D5753">
        <w:rPr>
          <w:rFonts w:ascii="Verdana" w:hAnsi="Verdana"/>
          <w:lang w:val="bg-BG"/>
        </w:rPr>
        <w:t>Мъртвицата</w:t>
      </w:r>
      <w:proofErr w:type="spellEnd"/>
      <w:r w:rsidRPr="003D5753">
        <w:rPr>
          <w:rFonts w:ascii="Verdana" w:hAnsi="Verdana"/>
          <w:lang w:val="bg-BG"/>
        </w:rPr>
        <w:t>“, с. Поповица, обявена със Заповед № РД-155/11.0.1978 г. на КОПС при МС, актуализирана със Заповед № РД-559/12.07.2007 г.;</w:t>
      </w:r>
    </w:p>
    <w:p w:rsidR="003D5753" w:rsidRPr="003D5753" w:rsidRDefault="003D5753" w:rsidP="00A93525">
      <w:pPr>
        <w:pStyle w:val="ae"/>
        <w:numPr>
          <w:ilvl w:val="0"/>
          <w:numId w:val="2"/>
        </w:numPr>
        <w:jc w:val="both"/>
        <w:rPr>
          <w:rFonts w:ascii="Verdana" w:hAnsi="Verdana"/>
          <w:lang w:val="bg-BG"/>
        </w:rPr>
      </w:pPr>
      <w:r w:rsidRPr="003D5753">
        <w:rPr>
          <w:rFonts w:ascii="Verdana" w:hAnsi="Verdana"/>
          <w:lang w:val="bg-BG"/>
        </w:rPr>
        <w:t>Природна забележителност „</w:t>
      </w:r>
      <w:proofErr w:type="spellStart"/>
      <w:r w:rsidRPr="003D5753">
        <w:rPr>
          <w:rFonts w:ascii="Verdana" w:hAnsi="Verdana"/>
          <w:lang w:val="bg-BG"/>
        </w:rPr>
        <w:t>Фосилни</w:t>
      </w:r>
      <w:proofErr w:type="spellEnd"/>
      <w:r w:rsidRPr="003D5753">
        <w:rPr>
          <w:rFonts w:ascii="Verdana" w:hAnsi="Verdana"/>
          <w:lang w:val="bg-BG"/>
        </w:rPr>
        <w:t xml:space="preserve"> находки“, селата Поповица, Ахматово, Богданица, Селци, Езерово, Бяла река, Православен, обявена със Заповед № 36/11.01.1968 г. на МГГП</w:t>
      </w:r>
      <w:r>
        <w:rPr>
          <w:rFonts w:ascii="Verdana" w:hAnsi="Verdana"/>
          <w:lang w:val="bg-BG"/>
        </w:rPr>
        <w:t>.</w:t>
      </w:r>
      <w:r w:rsidRPr="003D5753">
        <w:rPr>
          <w:rFonts w:ascii="Verdana" w:hAnsi="Verdana"/>
          <w:lang w:val="bg-BG"/>
        </w:rPr>
        <w:t xml:space="preserve"> </w:t>
      </w:r>
    </w:p>
    <w:p w:rsidR="003D5753" w:rsidRPr="003D5753" w:rsidRDefault="003D5753" w:rsidP="00A93525">
      <w:pPr>
        <w:ind w:firstLine="567"/>
        <w:jc w:val="both"/>
        <w:rPr>
          <w:rFonts w:ascii="Verdana" w:hAnsi="Verdana"/>
          <w:lang w:val="bg-BG"/>
        </w:rPr>
      </w:pPr>
      <w:r w:rsidRPr="003D5753">
        <w:rPr>
          <w:rFonts w:ascii="Verdana" w:hAnsi="Verdana"/>
          <w:lang w:val="bg-BG"/>
        </w:rPr>
        <w:t xml:space="preserve">На територията на Община Садово попадат части от следните защитени зони, включени в списъка от защитени зони за опазване на природните местообитания и на дивата флора и фауна, приет с РМС №122/02.03.2007 г.: „Река Чая“ </w:t>
      </w:r>
      <w:r w:rsidRPr="003D5753">
        <w:rPr>
          <w:rFonts w:ascii="Verdana" w:hAnsi="Verdana"/>
        </w:rPr>
        <w:t xml:space="preserve">BG </w:t>
      </w:r>
      <w:r w:rsidRPr="003D5753">
        <w:rPr>
          <w:rFonts w:ascii="Verdana" w:hAnsi="Verdana"/>
          <w:lang w:val="bg-BG"/>
        </w:rPr>
        <w:t xml:space="preserve">0000194, „Река Марица“ </w:t>
      </w:r>
      <w:r w:rsidRPr="003D5753">
        <w:rPr>
          <w:rFonts w:ascii="Verdana" w:hAnsi="Verdana"/>
        </w:rPr>
        <w:t xml:space="preserve">BG </w:t>
      </w:r>
      <w:r w:rsidRPr="003D5753">
        <w:rPr>
          <w:rFonts w:ascii="Verdana" w:hAnsi="Verdana"/>
          <w:lang w:val="bg-BG"/>
        </w:rPr>
        <w:t xml:space="preserve">0000578 и част от защитена зона за опазване на дивите птици  „Марица-Първомай“ </w:t>
      </w:r>
      <w:r w:rsidRPr="003D5753">
        <w:rPr>
          <w:rFonts w:ascii="Verdana" w:hAnsi="Verdana"/>
        </w:rPr>
        <w:t xml:space="preserve">BG </w:t>
      </w:r>
      <w:r w:rsidRPr="003D5753">
        <w:rPr>
          <w:rFonts w:ascii="Verdana" w:hAnsi="Verdana"/>
          <w:lang w:val="bg-BG"/>
        </w:rPr>
        <w:t>0002081, обявена със Заповед № РД-909/11.12.2008 г. на МОСВ.</w:t>
      </w:r>
    </w:p>
    <w:p w:rsidR="002004B4" w:rsidRPr="00A93525" w:rsidRDefault="002004B4" w:rsidP="00A93525">
      <w:pPr>
        <w:tabs>
          <w:tab w:val="center" w:pos="5040"/>
        </w:tabs>
        <w:ind w:firstLine="567"/>
        <w:jc w:val="both"/>
        <w:rPr>
          <w:rFonts w:ascii="Verdana" w:hAnsi="Verdana"/>
          <w:b/>
          <w:lang w:val="bg-BG"/>
        </w:rPr>
      </w:pPr>
      <w:r w:rsidRPr="00D51108">
        <w:rPr>
          <w:rFonts w:ascii="Verdana" w:hAnsi="Verdana"/>
          <w:lang w:val="ru-RU"/>
        </w:rPr>
        <w:t>Съгласно чл.</w:t>
      </w:r>
      <w:r w:rsidR="00466FB2" w:rsidRPr="00D51108">
        <w:rPr>
          <w:rFonts w:ascii="Verdana" w:hAnsi="Verdana"/>
          <w:lang w:val="ru-RU"/>
        </w:rPr>
        <w:t xml:space="preserve"> </w:t>
      </w:r>
      <w:r w:rsidR="00A3590F" w:rsidRPr="00D51108">
        <w:rPr>
          <w:rFonts w:ascii="Verdana" w:hAnsi="Verdana"/>
          <w:lang w:val="ru-RU"/>
        </w:rPr>
        <w:t>36</w:t>
      </w:r>
      <w:r w:rsidRPr="00D51108">
        <w:rPr>
          <w:rFonts w:ascii="Verdana" w:hAnsi="Verdana"/>
          <w:lang w:val="ru-RU"/>
        </w:rPr>
        <w:t xml:space="preserve"> </w:t>
      </w:r>
      <w:proofErr w:type="gramStart"/>
      <w:r w:rsidRPr="00D51108">
        <w:rPr>
          <w:rFonts w:ascii="Verdana" w:hAnsi="Verdana"/>
          <w:lang w:val="ru-RU"/>
        </w:rPr>
        <w:t>ал</w:t>
      </w:r>
      <w:proofErr w:type="gramEnd"/>
      <w:r w:rsidRPr="00D51108">
        <w:rPr>
          <w:rFonts w:ascii="Verdana" w:hAnsi="Verdana"/>
          <w:lang w:val="ru-RU"/>
        </w:rPr>
        <w:t xml:space="preserve">. 1 от </w:t>
      </w:r>
      <w:r w:rsidRPr="00A93525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</w:t>
      </w:r>
      <w:r w:rsidRPr="00D51108">
        <w:rPr>
          <w:rFonts w:ascii="Verdana" w:hAnsi="Verdana"/>
          <w:lang w:val="ru-RU"/>
        </w:rPr>
        <w:t xml:space="preserve"> </w:t>
      </w:r>
      <w:r w:rsidRPr="00D51108">
        <w:rPr>
          <w:rFonts w:ascii="Verdana" w:hAnsi="Verdana"/>
        </w:rPr>
        <w:t>e</w:t>
      </w:r>
      <w:r w:rsidRPr="00D51108">
        <w:rPr>
          <w:rFonts w:ascii="Verdana" w:hAnsi="Verdana"/>
          <w:lang w:val="ru-RU"/>
        </w:rPr>
        <w:t xml:space="preserve"> необходимо </w:t>
      </w:r>
      <w:proofErr w:type="spellStart"/>
      <w:r w:rsidRPr="00D51108">
        <w:rPr>
          <w:rFonts w:ascii="Verdana" w:hAnsi="Verdana"/>
          <w:lang w:val="ru-RU"/>
        </w:rPr>
        <w:t>извършването</w:t>
      </w:r>
      <w:proofErr w:type="spellEnd"/>
      <w:r w:rsidRPr="00D51108">
        <w:rPr>
          <w:rFonts w:ascii="Verdana" w:hAnsi="Verdana"/>
          <w:lang w:val="ru-RU"/>
        </w:rPr>
        <w:t xml:space="preserve"> на  </w:t>
      </w:r>
      <w:r w:rsidRPr="00642413">
        <w:rPr>
          <w:rFonts w:ascii="Verdana" w:hAnsi="Verdana"/>
          <w:lang w:val="ru-RU"/>
        </w:rPr>
        <w:t>оценка за съвместимост</w:t>
      </w:r>
      <w:r w:rsidR="00D51108" w:rsidRPr="00642413">
        <w:rPr>
          <w:rFonts w:ascii="Verdana" w:hAnsi="Verdana"/>
          <w:lang w:val="ru-RU"/>
        </w:rPr>
        <w:t>.</w:t>
      </w:r>
      <w:r w:rsidR="00A93525">
        <w:rPr>
          <w:rFonts w:ascii="Verdana" w:hAnsi="Verdana"/>
          <w:b/>
          <w:lang w:val="bg-BG"/>
        </w:rPr>
        <w:t xml:space="preserve"> </w:t>
      </w:r>
      <w:proofErr w:type="gramStart"/>
      <w:r w:rsidRPr="00D51108">
        <w:rPr>
          <w:rFonts w:ascii="Verdana" w:hAnsi="Verdana"/>
          <w:lang w:val="ru-RU"/>
        </w:rPr>
        <w:t>За</w:t>
      </w:r>
      <w:proofErr w:type="gramEnd"/>
      <w:r w:rsidRPr="00D51108">
        <w:rPr>
          <w:rFonts w:ascii="Verdana" w:hAnsi="Verdana"/>
          <w:lang w:val="ru-RU"/>
        </w:rPr>
        <w:t xml:space="preserve"> да се извърши оценката, моля </w:t>
      </w:r>
      <w:r w:rsidR="00466FB2" w:rsidRPr="00D51108">
        <w:rPr>
          <w:rFonts w:ascii="Verdana" w:hAnsi="Verdana"/>
          <w:lang w:val="ru-RU"/>
        </w:rPr>
        <w:t xml:space="preserve">при </w:t>
      </w:r>
      <w:proofErr w:type="spellStart"/>
      <w:r w:rsidR="00466FB2" w:rsidRPr="00D51108">
        <w:rPr>
          <w:rFonts w:ascii="Verdana" w:hAnsi="Verdana"/>
          <w:lang w:val="ru-RU"/>
        </w:rPr>
        <w:t>внасянето</w:t>
      </w:r>
      <w:proofErr w:type="spellEnd"/>
      <w:r w:rsidR="00466FB2" w:rsidRPr="00D51108">
        <w:rPr>
          <w:rFonts w:ascii="Verdana" w:hAnsi="Verdana"/>
          <w:lang w:val="ru-RU"/>
        </w:rPr>
        <w:t xml:space="preserve"> на </w:t>
      </w:r>
      <w:proofErr w:type="spellStart"/>
      <w:r w:rsidR="00466FB2" w:rsidRPr="00D51108">
        <w:rPr>
          <w:rFonts w:ascii="Verdana" w:hAnsi="Verdana"/>
          <w:lang w:val="ru-RU"/>
        </w:rPr>
        <w:t>заданието</w:t>
      </w:r>
      <w:proofErr w:type="spellEnd"/>
      <w:r w:rsidR="00466FB2" w:rsidRPr="00D51108">
        <w:rPr>
          <w:rFonts w:ascii="Verdana" w:hAnsi="Verdana"/>
          <w:lang w:val="ru-RU"/>
        </w:rPr>
        <w:t xml:space="preserve"> по т. І.2  </w:t>
      </w:r>
      <w:r w:rsidRPr="00D51108">
        <w:rPr>
          <w:rFonts w:ascii="Verdana" w:hAnsi="Verdana"/>
          <w:lang w:val="ru-RU"/>
        </w:rPr>
        <w:t xml:space="preserve">да представите </w:t>
      </w:r>
      <w:r w:rsidRPr="00642413">
        <w:rPr>
          <w:rFonts w:ascii="Verdana" w:hAnsi="Verdana"/>
          <w:lang w:val="ru-RU"/>
        </w:rPr>
        <w:t>информация на хартиен и цифров носител,</w:t>
      </w:r>
      <w:r w:rsidRPr="00D51108">
        <w:rPr>
          <w:rFonts w:ascii="Verdana" w:hAnsi="Verdana"/>
          <w:lang w:val="ru-RU"/>
        </w:rPr>
        <w:t xml:space="preserve"> съобразена с изискванията на чл. 10 от Наредбата</w:t>
      </w:r>
      <w:r w:rsidR="00466FB2" w:rsidRPr="00D51108">
        <w:rPr>
          <w:rFonts w:ascii="Verdana" w:hAnsi="Verdana"/>
          <w:lang w:val="ru-RU"/>
        </w:rPr>
        <w:t>.</w:t>
      </w:r>
    </w:p>
    <w:p w:rsidR="002004B4" w:rsidRDefault="00D077CB" w:rsidP="00A162DD">
      <w:pPr>
        <w:tabs>
          <w:tab w:val="center" w:pos="5040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</w:t>
      </w:r>
      <w:r w:rsidR="001F6E9F">
        <w:rPr>
          <w:rFonts w:ascii="Verdana" w:hAnsi="Verdana"/>
          <w:highlight w:val="white"/>
          <w:shd w:val="clear" w:color="auto" w:fill="FEFEFE"/>
          <w:lang w:val="bg-BG"/>
        </w:rPr>
        <w:t>.91 от 2002г., ДВ бр. 101 от 2015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кологичната оценка на планове и програми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със становище на компетентния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 xml:space="preserve">Органите,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за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на плана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="00A93525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="00A93525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="00A93525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="00A93525">
        <w:rPr>
          <w:rFonts w:ascii="Verdana" w:hAnsi="Verdana"/>
          <w:highlight w:val="white"/>
          <w:shd w:val="clear" w:color="auto" w:fill="FEFEFE"/>
        </w:rPr>
        <w:t xml:space="preserve"> със становището 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с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мерки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  <w:proofErr w:type="gramEnd"/>
    </w:p>
    <w:p w:rsidR="00BE6E47" w:rsidRPr="00BE6E47" w:rsidRDefault="002004B4" w:rsidP="00A162DD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Съгласно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таксите, които се събират в системата на МОСВ /ПМС № 136, ДВ 39 от 2011г., изм. и доп. ДВ бр.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издаване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съвместимост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A93525">
        <w:rPr>
          <w:rFonts w:ascii="Verdana" w:hAnsi="Verdana"/>
          <w:b/>
          <w:lang w:val="ru-RU"/>
        </w:rPr>
        <w:t xml:space="preserve"> </w:t>
      </w:r>
      <w:r w:rsidR="00BE6E47">
        <w:rPr>
          <w:rFonts w:ascii="Verdana" w:hAnsi="Verdana"/>
          <w:b/>
          <w:lang w:val="ru-RU"/>
        </w:rPr>
        <w:t>600</w:t>
      </w:r>
      <w:r w:rsidR="00A93525">
        <w:rPr>
          <w:rFonts w:ascii="Verdana" w:hAnsi="Verdana"/>
          <w:b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A93525" w:rsidRDefault="00A93525" w:rsidP="00A162DD">
      <w:pPr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</w:p>
    <w:p w:rsidR="00343152" w:rsidRDefault="00A162DD" w:rsidP="00A162DD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  <w:r w:rsidR="00A93525">
        <w:rPr>
          <w:rFonts w:ascii="Verdana" w:hAnsi="Verdana"/>
          <w:b/>
          <w:lang w:val="ru-RU"/>
        </w:rPr>
        <w:t xml:space="preserve">         </w:t>
      </w:r>
    </w:p>
    <w:p w:rsidR="00A162DD" w:rsidRPr="00343152" w:rsidRDefault="00A93525" w:rsidP="00A162DD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/>
          <w:lang w:val="ru-RU"/>
        </w:rPr>
        <w:t xml:space="preserve">                  </w:t>
      </w:r>
      <w:r w:rsidR="0078290A">
        <w:rPr>
          <w:rFonts w:ascii="Verdana" w:hAnsi="Verdana"/>
          <w:b/>
          <w:lang w:val="ru-RU"/>
        </w:rPr>
        <w:t xml:space="preserve">                              </w:t>
      </w:r>
      <w:r w:rsidR="00343152">
        <w:rPr>
          <w:rFonts w:ascii="Verdana" w:hAnsi="Verdana"/>
          <w:b/>
          <w:lang w:val="ru-RU"/>
        </w:rPr>
        <w:t xml:space="preserve">                              </w:t>
      </w:r>
      <w:r w:rsidRPr="00F73DB3">
        <w:rPr>
          <w:rFonts w:ascii="Verdana" w:hAnsi="Verdana"/>
          <w:color w:val="FFFFFF" w:themeColor="background1"/>
          <w:sz w:val="18"/>
          <w:szCs w:val="18"/>
          <w:lang w:val="ru-RU"/>
        </w:rPr>
        <w:t>Съгласувал</w:t>
      </w:r>
      <w:r w:rsidR="00343152" w:rsidRPr="00F73DB3">
        <w:rPr>
          <w:rFonts w:ascii="Verdana" w:hAnsi="Verdana"/>
          <w:color w:val="FFFFFF" w:themeColor="background1"/>
          <w:sz w:val="18"/>
          <w:szCs w:val="18"/>
          <w:lang w:val="ru-RU"/>
        </w:rPr>
        <w:t>…………………</w:t>
      </w:r>
    </w:p>
    <w:p w:rsidR="00A162DD" w:rsidRPr="00F73DB3" w:rsidRDefault="00A162DD" w:rsidP="00A93525">
      <w:pPr>
        <w:pStyle w:val="a4"/>
        <w:jc w:val="both"/>
        <w:rPr>
          <w:rFonts w:ascii="Verdana" w:hAnsi="Verdana"/>
          <w:bCs/>
          <w:color w:val="FFFFFF" w:themeColor="background1"/>
          <w:sz w:val="18"/>
          <w:szCs w:val="18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  <w:r w:rsidR="00A93525">
        <w:rPr>
          <w:rFonts w:ascii="Verdana" w:hAnsi="Verdana"/>
          <w:b/>
          <w:lang w:val="ru-RU"/>
        </w:rPr>
        <w:tab/>
        <w:t xml:space="preserve">                                    </w:t>
      </w:r>
      <w:r w:rsidR="00E71CE4">
        <w:rPr>
          <w:rFonts w:ascii="Verdana" w:hAnsi="Verdana"/>
          <w:b/>
          <w:lang w:val="ru-RU"/>
        </w:rPr>
        <w:t xml:space="preserve">        </w:t>
      </w:r>
      <w:r w:rsidR="00A93525" w:rsidRPr="00F73DB3">
        <w:rPr>
          <w:rFonts w:ascii="Verdana" w:hAnsi="Verdana"/>
          <w:bCs/>
          <w:color w:val="FFFFFF" w:themeColor="background1"/>
          <w:sz w:val="18"/>
          <w:szCs w:val="18"/>
        </w:rPr>
        <w:t>Д.</w:t>
      </w:r>
      <w:r w:rsidR="00A93525"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 xml:space="preserve"> </w:t>
      </w:r>
      <w:r w:rsidR="00A93525" w:rsidRPr="00F73DB3">
        <w:rPr>
          <w:rFonts w:ascii="Verdana" w:hAnsi="Verdana"/>
          <w:bCs/>
          <w:color w:val="FFFFFF" w:themeColor="background1"/>
          <w:sz w:val="18"/>
          <w:szCs w:val="18"/>
        </w:rPr>
        <w:t>Димитров, Директор Дирекция</w:t>
      </w:r>
      <w:r w:rsidR="00A93525" w:rsidRPr="00F73DB3">
        <w:rPr>
          <w:rFonts w:ascii="Verdana" w:hAnsi="Verdana"/>
          <w:bCs/>
          <w:color w:val="FFFFFF" w:themeColor="background1"/>
          <w:sz w:val="18"/>
          <w:szCs w:val="18"/>
          <w:lang w:val="ru-RU"/>
        </w:rPr>
        <w:t xml:space="preserve"> </w:t>
      </w:r>
      <w:r w:rsidR="00A93525" w:rsidRPr="00F73DB3">
        <w:rPr>
          <w:rFonts w:ascii="Verdana" w:hAnsi="Verdana"/>
          <w:bCs/>
          <w:color w:val="FFFFFF" w:themeColor="background1"/>
          <w:sz w:val="18"/>
          <w:szCs w:val="18"/>
        </w:rPr>
        <w:t>ПД</w:t>
      </w:r>
      <w:r w:rsidR="00E71CE4" w:rsidRPr="00F73DB3">
        <w:rPr>
          <w:rFonts w:ascii="Verdana" w:hAnsi="Verdana"/>
          <w:bCs/>
          <w:color w:val="FFFFFF" w:themeColor="background1"/>
          <w:sz w:val="18"/>
          <w:szCs w:val="18"/>
        </w:rPr>
        <w:t xml:space="preserve"> </w:t>
      </w:r>
    </w:p>
    <w:p w:rsidR="00A162DD" w:rsidRPr="00A93525" w:rsidRDefault="00A93525" w:rsidP="00A162DD">
      <w:pPr>
        <w:jc w:val="both"/>
        <w:rPr>
          <w:rFonts w:ascii="Verdana" w:hAnsi="Verdana"/>
          <w:i/>
          <w:lang w:val="ru-RU"/>
        </w:rPr>
      </w:pPr>
      <w:r w:rsidRPr="00A93525">
        <w:rPr>
          <w:rFonts w:ascii="Verdana" w:hAnsi="Verdana"/>
          <w:i/>
          <w:lang w:val="ru-RU"/>
        </w:rPr>
        <w:t>Директор на</w:t>
      </w:r>
      <w:r w:rsidR="00A162DD" w:rsidRPr="00A93525">
        <w:rPr>
          <w:rFonts w:ascii="Verdana" w:hAnsi="Verdana"/>
          <w:i/>
          <w:lang w:val="ru-RU"/>
        </w:rPr>
        <w:t xml:space="preserve"> РИОСВ - Пловдив  </w:t>
      </w:r>
      <w:r w:rsidR="0078290A">
        <w:rPr>
          <w:rFonts w:ascii="Verdana" w:hAnsi="Verdana"/>
          <w:i/>
          <w:lang w:val="ru-RU"/>
        </w:rPr>
        <w:t xml:space="preserve">                          </w:t>
      </w:r>
    </w:p>
    <w:p w:rsidR="0078290A" w:rsidRPr="00F73DB3" w:rsidRDefault="00E71CE4" w:rsidP="0078290A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sz w:val="18"/>
          <w:szCs w:val="18"/>
          <w:lang w:val="bg-BG"/>
        </w:rPr>
      </w:pPr>
      <w:r w:rsidRPr="00F73DB3">
        <w:rPr>
          <w:rFonts w:ascii="Verdana" w:hAnsi="Verdana"/>
          <w:b/>
          <w:bCs/>
          <w:color w:val="FFFFFF" w:themeColor="background1"/>
          <w:lang w:val="bg-BG"/>
        </w:rPr>
        <w:t xml:space="preserve">  </w:t>
      </w:r>
      <w:r w:rsidR="0078290A" w:rsidRPr="00F73DB3">
        <w:rPr>
          <w:rFonts w:ascii="Verdana" w:hAnsi="Verdana"/>
          <w:b/>
          <w:bCs/>
          <w:color w:val="FFFFFF" w:themeColor="background1"/>
          <w:lang w:val="bg-BG"/>
        </w:rPr>
        <w:t xml:space="preserve">                                                                                   </w:t>
      </w:r>
      <w:proofErr w:type="spellStart"/>
      <w:r w:rsidR="0078290A" w:rsidRPr="00F73DB3">
        <w:rPr>
          <w:rFonts w:ascii="Verdana" w:hAnsi="Verdana"/>
          <w:bCs/>
          <w:color w:val="FFFFFF" w:themeColor="background1"/>
          <w:sz w:val="18"/>
          <w:szCs w:val="18"/>
        </w:rPr>
        <w:t>Изготвили</w:t>
      </w:r>
      <w:proofErr w:type="spellEnd"/>
      <w:r w:rsidR="0078290A" w:rsidRPr="00F73DB3">
        <w:rPr>
          <w:rFonts w:ascii="Verdana" w:hAnsi="Verdana"/>
          <w:bCs/>
          <w:color w:val="FFFFFF" w:themeColor="background1"/>
          <w:sz w:val="18"/>
          <w:szCs w:val="18"/>
        </w:rPr>
        <w:t>:</w:t>
      </w:r>
    </w:p>
    <w:p w:rsidR="0078290A" w:rsidRPr="00F73DB3" w:rsidRDefault="0078290A" w:rsidP="0078290A">
      <w:pPr>
        <w:pStyle w:val="a4"/>
        <w:jc w:val="both"/>
        <w:rPr>
          <w:rFonts w:ascii="Verdana" w:hAnsi="Verdana"/>
          <w:bCs/>
          <w:color w:val="FFFFFF" w:themeColor="background1"/>
          <w:sz w:val="18"/>
          <w:szCs w:val="18"/>
          <w:lang w:val="bg-BG"/>
        </w:rPr>
      </w:pPr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 xml:space="preserve"> </w:t>
      </w:r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 xml:space="preserve">                                                                         </w:t>
      </w:r>
      <w:r w:rsidR="00343152"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 xml:space="preserve">      </w:t>
      </w:r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>В. Кацарова</w:t>
      </w:r>
      <w:r w:rsidRPr="00F73DB3">
        <w:rPr>
          <w:rFonts w:ascii="Verdana" w:hAnsi="Verdana"/>
          <w:bCs/>
          <w:color w:val="FFFFFF" w:themeColor="background1"/>
          <w:sz w:val="18"/>
          <w:szCs w:val="18"/>
        </w:rPr>
        <w:t xml:space="preserve">, </w:t>
      </w:r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>ст</w:t>
      </w:r>
      <w:r w:rsidRPr="00F73DB3">
        <w:rPr>
          <w:rFonts w:ascii="Verdana" w:hAnsi="Verdana"/>
          <w:bCs/>
          <w:color w:val="FFFFFF" w:themeColor="background1"/>
          <w:sz w:val="18"/>
          <w:szCs w:val="18"/>
        </w:rPr>
        <w:t>.</w:t>
      </w:r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 xml:space="preserve"> </w:t>
      </w:r>
      <w:proofErr w:type="gramStart"/>
      <w:r w:rsidRPr="00F73DB3">
        <w:rPr>
          <w:rFonts w:ascii="Verdana" w:hAnsi="Verdana"/>
          <w:bCs/>
          <w:color w:val="FFFFFF" w:themeColor="background1"/>
          <w:sz w:val="18"/>
          <w:szCs w:val="18"/>
        </w:rPr>
        <w:t>експерт</w:t>
      </w:r>
      <w:proofErr w:type="gramEnd"/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>……………..</w:t>
      </w:r>
    </w:p>
    <w:p w:rsidR="00CC11DF" w:rsidRPr="00F73DB3" w:rsidRDefault="0078290A" w:rsidP="009E4156">
      <w:pPr>
        <w:pStyle w:val="a4"/>
        <w:ind w:left="-540"/>
        <w:jc w:val="both"/>
        <w:rPr>
          <w:rFonts w:ascii="Verdana" w:hAnsi="Verdana"/>
          <w:bCs/>
          <w:color w:val="FFFFFF" w:themeColor="background1"/>
          <w:sz w:val="18"/>
          <w:szCs w:val="18"/>
          <w:lang w:val="bg-BG"/>
        </w:rPr>
      </w:pPr>
      <w:r w:rsidRPr="00F73DB3">
        <w:rPr>
          <w:rFonts w:ascii="Verdana" w:hAnsi="Verdana"/>
          <w:bCs/>
          <w:color w:val="FFFFFF" w:themeColor="background1"/>
          <w:sz w:val="18"/>
          <w:szCs w:val="18"/>
        </w:rPr>
        <w:t xml:space="preserve">         </w:t>
      </w:r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 xml:space="preserve">                                                                        </w:t>
      </w:r>
      <w:r w:rsidR="00343152"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 xml:space="preserve">       </w:t>
      </w:r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 xml:space="preserve"> </w:t>
      </w:r>
      <w:r w:rsidRPr="00F73DB3">
        <w:rPr>
          <w:rFonts w:ascii="Verdana" w:hAnsi="Verdana"/>
          <w:bCs/>
          <w:color w:val="FFFFFF" w:themeColor="background1"/>
          <w:sz w:val="18"/>
          <w:szCs w:val="18"/>
        </w:rPr>
        <w:t xml:space="preserve">М. </w:t>
      </w:r>
      <w:proofErr w:type="spellStart"/>
      <w:r w:rsidRPr="00F73DB3">
        <w:rPr>
          <w:rFonts w:ascii="Verdana" w:hAnsi="Verdana"/>
          <w:bCs/>
          <w:color w:val="FFFFFF" w:themeColor="background1"/>
          <w:sz w:val="18"/>
          <w:szCs w:val="18"/>
        </w:rPr>
        <w:t>Михайлова</w:t>
      </w:r>
      <w:proofErr w:type="spellEnd"/>
      <w:r w:rsidRPr="00F73DB3">
        <w:rPr>
          <w:rFonts w:ascii="Verdana" w:hAnsi="Verdana"/>
          <w:bCs/>
          <w:color w:val="FFFFFF" w:themeColor="background1"/>
          <w:sz w:val="18"/>
          <w:szCs w:val="18"/>
        </w:rPr>
        <w:t xml:space="preserve">, </w:t>
      </w:r>
      <w:proofErr w:type="spellStart"/>
      <w:r w:rsidRPr="00F73DB3">
        <w:rPr>
          <w:rFonts w:ascii="Verdana" w:hAnsi="Verdana"/>
          <w:bCs/>
          <w:color w:val="FFFFFF" w:themeColor="background1"/>
          <w:sz w:val="18"/>
          <w:szCs w:val="18"/>
        </w:rPr>
        <w:t>гл.експерт</w:t>
      </w:r>
      <w:proofErr w:type="spellEnd"/>
      <w:r w:rsidRPr="00F73DB3">
        <w:rPr>
          <w:rFonts w:ascii="Verdana" w:hAnsi="Verdana"/>
          <w:bCs/>
          <w:color w:val="FFFFFF" w:themeColor="background1"/>
          <w:sz w:val="18"/>
          <w:szCs w:val="18"/>
          <w:lang w:val="bg-BG"/>
        </w:rPr>
        <w:t>…………..</w:t>
      </w:r>
    </w:p>
    <w:sectPr w:rsidR="00CC11DF" w:rsidRPr="00F73DB3" w:rsidSect="00A162DD">
      <w:footerReference w:type="default" r:id="rId9"/>
      <w:headerReference w:type="first" r:id="rId10"/>
      <w:footerReference w:type="first" r:id="rId11"/>
      <w:pgSz w:w="11907" w:h="16840" w:code="9"/>
      <w:pgMar w:top="1134" w:right="992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78290A">
    <w:pPr>
      <w:pStyle w:val="a4"/>
      <w:pBdr>
        <w:top w:val="single" w:sz="4" w:space="0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79599E" wp14:editId="0F6FC8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5B4F9F7" wp14:editId="2AE64070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5B4F9F7" wp14:editId="2AE6407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78290A">
    <w:pPr>
      <w:pStyle w:val="a4"/>
      <w:pBdr>
        <w:top w:val="single" w:sz="4" w:space="0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BDA580B" wp14:editId="727076A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611761" wp14:editId="58CADE98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611761" wp14:editId="58CADE98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E7E2311" wp14:editId="581433D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A16ACAF" wp14:editId="72EB71AA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4D747A86" wp14:editId="088D329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A1C4E"/>
    <w:multiLevelType w:val="hybridMultilevel"/>
    <w:tmpl w:val="D4122ECA"/>
    <w:lvl w:ilvl="0" w:tplc="96E0A790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3505D"/>
    <w:rsid w:val="0014697B"/>
    <w:rsid w:val="001516B4"/>
    <w:rsid w:val="00153AB0"/>
    <w:rsid w:val="00157D1E"/>
    <w:rsid w:val="001654E7"/>
    <w:rsid w:val="00183B39"/>
    <w:rsid w:val="001B0F0F"/>
    <w:rsid w:val="001B170D"/>
    <w:rsid w:val="001B2BEB"/>
    <w:rsid w:val="001B3A6A"/>
    <w:rsid w:val="001B4BA5"/>
    <w:rsid w:val="001C5702"/>
    <w:rsid w:val="001C6903"/>
    <w:rsid w:val="001C7F59"/>
    <w:rsid w:val="001E10FE"/>
    <w:rsid w:val="001F04F2"/>
    <w:rsid w:val="001F3635"/>
    <w:rsid w:val="001F6E9F"/>
    <w:rsid w:val="002004B4"/>
    <w:rsid w:val="0020168F"/>
    <w:rsid w:val="0020653E"/>
    <w:rsid w:val="0023236D"/>
    <w:rsid w:val="00233451"/>
    <w:rsid w:val="0024120B"/>
    <w:rsid w:val="002501B0"/>
    <w:rsid w:val="00252165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3152"/>
    <w:rsid w:val="0034511F"/>
    <w:rsid w:val="003503E5"/>
    <w:rsid w:val="00351BBE"/>
    <w:rsid w:val="00354441"/>
    <w:rsid w:val="00361C32"/>
    <w:rsid w:val="00370EB3"/>
    <w:rsid w:val="00374429"/>
    <w:rsid w:val="00374904"/>
    <w:rsid w:val="003A5FA6"/>
    <w:rsid w:val="003B588D"/>
    <w:rsid w:val="003C3893"/>
    <w:rsid w:val="003D295E"/>
    <w:rsid w:val="003D5753"/>
    <w:rsid w:val="004327A5"/>
    <w:rsid w:val="00446795"/>
    <w:rsid w:val="0045339F"/>
    <w:rsid w:val="00461CE9"/>
    <w:rsid w:val="00463699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42413"/>
    <w:rsid w:val="00642CAC"/>
    <w:rsid w:val="00651BB4"/>
    <w:rsid w:val="006574E0"/>
    <w:rsid w:val="00661C46"/>
    <w:rsid w:val="00671A28"/>
    <w:rsid w:val="00680F33"/>
    <w:rsid w:val="006B0B9A"/>
    <w:rsid w:val="006B263A"/>
    <w:rsid w:val="006D21A3"/>
    <w:rsid w:val="006E1608"/>
    <w:rsid w:val="0071677C"/>
    <w:rsid w:val="0072407F"/>
    <w:rsid w:val="00735898"/>
    <w:rsid w:val="00763877"/>
    <w:rsid w:val="007719EF"/>
    <w:rsid w:val="00776E91"/>
    <w:rsid w:val="0078290A"/>
    <w:rsid w:val="007963E1"/>
    <w:rsid w:val="007A5BB4"/>
    <w:rsid w:val="007A6290"/>
    <w:rsid w:val="007B72B6"/>
    <w:rsid w:val="007C020C"/>
    <w:rsid w:val="007C279B"/>
    <w:rsid w:val="007C756B"/>
    <w:rsid w:val="007E7250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B178B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849B8"/>
    <w:rsid w:val="009A49E5"/>
    <w:rsid w:val="009B17C4"/>
    <w:rsid w:val="009B5A02"/>
    <w:rsid w:val="009C28A8"/>
    <w:rsid w:val="009E3442"/>
    <w:rsid w:val="009E4156"/>
    <w:rsid w:val="009E7D8E"/>
    <w:rsid w:val="009F0994"/>
    <w:rsid w:val="00A162DD"/>
    <w:rsid w:val="00A32F7F"/>
    <w:rsid w:val="00A33765"/>
    <w:rsid w:val="00A3590F"/>
    <w:rsid w:val="00A40542"/>
    <w:rsid w:val="00A46B68"/>
    <w:rsid w:val="00A608F7"/>
    <w:rsid w:val="00A92E12"/>
    <w:rsid w:val="00A93525"/>
    <w:rsid w:val="00A93E13"/>
    <w:rsid w:val="00AD0F0E"/>
    <w:rsid w:val="00AD11C4"/>
    <w:rsid w:val="00AD13E8"/>
    <w:rsid w:val="00B11347"/>
    <w:rsid w:val="00B27B64"/>
    <w:rsid w:val="00B460FD"/>
    <w:rsid w:val="00B71271"/>
    <w:rsid w:val="00B76562"/>
    <w:rsid w:val="00BB0E26"/>
    <w:rsid w:val="00BB2EE5"/>
    <w:rsid w:val="00BD5942"/>
    <w:rsid w:val="00BE6E47"/>
    <w:rsid w:val="00BF00C9"/>
    <w:rsid w:val="00BF4CB2"/>
    <w:rsid w:val="00BF4E39"/>
    <w:rsid w:val="00C00904"/>
    <w:rsid w:val="00C02136"/>
    <w:rsid w:val="00C273C7"/>
    <w:rsid w:val="00C319B3"/>
    <w:rsid w:val="00C36910"/>
    <w:rsid w:val="00C473A4"/>
    <w:rsid w:val="00C76288"/>
    <w:rsid w:val="00C76A20"/>
    <w:rsid w:val="00C77DE3"/>
    <w:rsid w:val="00C80C14"/>
    <w:rsid w:val="00C86D4B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C11DF"/>
    <w:rsid w:val="00CD15E1"/>
    <w:rsid w:val="00CD1F33"/>
    <w:rsid w:val="00CD4846"/>
    <w:rsid w:val="00CF6DFC"/>
    <w:rsid w:val="00D03B87"/>
    <w:rsid w:val="00D077CB"/>
    <w:rsid w:val="00D11476"/>
    <w:rsid w:val="00D16CCF"/>
    <w:rsid w:val="00D1739C"/>
    <w:rsid w:val="00D259F5"/>
    <w:rsid w:val="00D26FEE"/>
    <w:rsid w:val="00D2717D"/>
    <w:rsid w:val="00D450FA"/>
    <w:rsid w:val="00D466AA"/>
    <w:rsid w:val="00D51108"/>
    <w:rsid w:val="00D530CC"/>
    <w:rsid w:val="00D533A3"/>
    <w:rsid w:val="00D539F4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71CE4"/>
    <w:rsid w:val="00E8208C"/>
    <w:rsid w:val="00E96B34"/>
    <w:rsid w:val="00EA216C"/>
    <w:rsid w:val="00EA3B1F"/>
    <w:rsid w:val="00EB63EB"/>
    <w:rsid w:val="00EC304D"/>
    <w:rsid w:val="00ED1016"/>
    <w:rsid w:val="00ED1377"/>
    <w:rsid w:val="00F02A57"/>
    <w:rsid w:val="00F54142"/>
    <w:rsid w:val="00F67B59"/>
    <w:rsid w:val="00F72CF1"/>
    <w:rsid w:val="00F72EE8"/>
    <w:rsid w:val="00F73DB3"/>
    <w:rsid w:val="00F874A3"/>
    <w:rsid w:val="00FB2032"/>
    <w:rsid w:val="00FC2394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1AEEC-B097-4899-A1BA-68BF35484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892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6319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24</cp:revision>
  <cp:lastPrinted>2016-09-21T11:29:00Z</cp:lastPrinted>
  <dcterms:created xsi:type="dcterms:W3CDTF">2016-09-20T13:06:00Z</dcterms:created>
  <dcterms:modified xsi:type="dcterms:W3CDTF">2016-09-21T11:31:00Z</dcterms:modified>
</cp:coreProperties>
</file>